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2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682"/>
      </w:tblGrid>
      <w:tr w:rsidR="003B0620" w:rsidTr="003B0620">
        <w:tc>
          <w:tcPr>
            <w:tcW w:w="10682" w:type="dxa"/>
            <w:shd w:val="clear" w:color="auto" w:fill="A6A6A6" w:themeFill="background1" w:themeFillShade="A6"/>
          </w:tcPr>
          <w:p w:rsidR="003B0620" w:rsidRPr="003B0620" w:rsidRDefault="003B0620" w:rsidP="003B0620">
            <w:pPr>
              <w:jc w:val="center"/>
              <w:rPr>
                <w:rFonts w:ascii="Book Antiqua" w:hAnsi="Book Antiqua"/>
                <w:b/>
                <w:color w:val="FFFF00"/>
                <w:sz w:val="12"/>
                <w:szCs w:val="12"/>
              </w:rPr>
            </w:pPr>
          </w:p>
          <w:p w:rsidR="003B0620" w:rsidRPr="003B0620" w:rsidRDefault="003B0620" w:rsidP="003B0620">
            <w:pPr>
              <w:jc w:val="center"/>
              <w:rPr>
                <w:rFonts w:ascii="Book Antiqua" w:hAnsi="Book Antiqua"/>
                <w:b/>
                <w:color w:val="FFFF00"/>
                <w:sz w:val="32"/>
              </w:rPr>
            </w:pPr>
            <w:r w:rsidRPr="003B0620">
              <w:rPr>
                <w:rFonts w:ascii="Book Antiqua" w:hAnsi="Book Antiqua"/>
                <w:b/>
                <w:color w:val="FFFF00"/>
                <w:sz w:val="32"/>
              </w:rPr>
              <w:t>Grammar Ma</w:t>
            </w:r>
            <w:r w:rsidR="00D030D3">
              <w:rPr>
                <w:rFonts w:ascii="Book Antiqua" w:hAnsi="Book Antiqua"/>
                <w:b/>
                <w:color w:val="FFFF00"/>
                <w:sz w:val="32"/>
              </w:rPr>
              <w:t>s</w:t>
            </w:r>
            <w:r w:rsidRPr="003B0620">
              <w:rPr>
                <w:rFonts w:ascii="Book Antiqua" w:hAnsi="Book Antiqua"/>
                <w:b/>
                <w:color w:val="FFFF00"/>
                <w:sz w:val="32"/>
              </w:rPr>
              <w:t>ters: Teacher’s Notes</w:t>
            </w:r>
          </w:p>
          <w:p w:rsidR="003B0620" w:rsidRPr="003B0620" w:rsidRDefault="003B0620" w:rsidP="003B0620">
            <w:pPr>
              <w:jc w:val="center"/>
              <w:rPr>
                <w:rFonts w:ascii="Book Antiqua" w:hAnsi="Book Antiqua"/>
                <w:b/>
                <w:color w:val="FFFF00"/>
                <w:sz w:val="12"/>
              </w:rPr>
            </w:pPr>
          </w:p>
          <w:p w:rsidR="003B0620" w:rsidRPr="003B0620" w:rsidRDefault="003B0620" w:rsidP="003B0620">
            <w:pPr>
              <w:jc w:val="center"/>
              <w:rPr>
                <w:rFonts w:ascii="Book Antiqua" w:hAnsi="Book Antiqua"/>
                <w:b/>
                <w:color w:val="FFFF00"/>
                <w:sz w:val="24"/>
              </w:rPr>
            </w:pPr>
            <w:r w:rsidRPr="003B0620">
              <w:rPr>
                <w:rFonts w:ascii="Book Antiqua" w:hAnsi="Book Antiqua"/>
                <w:b/>
                <w:color w:val="FFFF00"/>
                <w:sz w:val="24"/>
              </w:rPr>
              <w:t xml:space="preserve">Topic: </w:t>
            </w:r>
            <w:r w:rsidR="009373D7">
              <w:rPr>
                <w:rFonts w:ascii="Book Antiqua" w:hAnsi="Book Antiqua"/>
                <w:b/>
                <w:color w:val="FFFF00"/>
                <w:sz w:val="24"/>
              </w:rPr>
              <w:t xml:space="preserve">Possession </w:t>
            </w:r>
          </w:p>
          <w:p w:rsidR="003B0620" w:rsidRPr="003B0620" w:rsidRDefault="003B0620" w:rsidP="003B0620">
            <w:pPr>
              <w:rPr>
                <w:rFonts w:ascii="Book Antiqua" w:hAnsi="Book Antiqua"/>
                <w:sz w:val="12"/>
                <w:szCs w:val="12"/>
              </w:rPr>
            </w:pPr>
          </w:p>
        </w:tc>
      </w:tr>
      <w:tr w:rsidR="003B0620" w:rsidTr="003B0620">
        <w:tc>
          <w:tcPr>
            <w:tcW w:w="10682" w:type="dxa"/>
          </w:tcPr>
          <w:p w:rsidR="003B0620" w:rsidRDefault="003B0620" w:rsidP="003B0620">
            <w:pPr>
              <w:rPr>
                <w:rFonts w:ascii="Book Antiqua" w:hAnsi="Book Antiqua"/>
              </w:rPr>
            </w:pPr>
          </w:p>
          <w:p w:rsidR="003B0620" w:rsidRDefault="00A90F12" w:rsidP="003B0620">
            <w:pPr>
              <w:rPr>
                <w:rFonts w:ascii="Book Antiqua" w:hAnsi="Book Antiqua"/>
              </w:rPr>
            </w:pPr>
            <w:r>
              <w:rPr>
                <w:rFonts w:ascii="Book Antiqua" w:hAnsi="Book Antiqua"/>
              </w:rPr>
              <w:t>Apostrophes, as well as being used to show contractions, are used to mark possession.</w:t>
            </w:r>
          </w:p>
          <w:p w:rsidR="00A90F12" w:rsidRDefault="00A90F12" w:rsidP="003B0620">
            <w:pPr>
              <w:rPr>
                <w:rFonts w:ascii="Book Antiqua" w:hAnsi="Book Antiqua"/>
              </w:rPr>
            </w:pPr>
          </w:p>
          <w:p w:rsidR="00A90F12" w:rsidRDefault="00A90F12" w:rsidP="003B0620">
            <w:pPr>
              <w:rPr>
                <w:rFonts w:ascii="Book Antiqua" w:hAnsi="Book Antiqua"/>
              </w:rPr>
            </w:pPr>
            <w:r>
              <w:rPr>
                <w:rFonts w:ascii="Book Antiqua" w:hAnsi="Book Antiqua"/>
              </w:rPr>
              <w:t>There are generally 3 rules for the use of apostrophes to show possession.</w:t>
            </w:r>
            <w:r w:rsidR="009373D7">
              <w:rPr>
                <w:rFonts w:ascii="Book Antiqua" w:hAnsi="Book Antiqua"/>
              </w:rPr>
              <w:t xml:space="preserve"> This unit focuses on p</w:t>
            </w:r>
            <w:r w:rsidR="0054052D">
              <w:rPr>
                <w:rFonts w:ascii="Book Antiqua" w:hAnsi="Book Antiqua"/>
              </w:rPr>
              <w:t>ossession (singular).</w:t>
            </w:r>
          </w:p>
          <w:p w:rsidR="00A90F12" w:rsidRDefault="00A90F12" w:rsidP="003B0620">
            <w:pPr>
              <w:rPr>
                <w:rFonts w:ascii="Book Antiqua" w:hAnsi="Book Antiqua"/>
              </w:rPr>
            </w:pPr>
          </w:p>
          <w:p w:rsidR="00A90F12" w:rsidRDefault="00A90F12" w:rsidP="003B0620">
            <w:pPr>
              <w:rPr>
                <w:rFonts w:ascii="Book Antiqua" w:hAnsi="Book Antiqua"/>
              </w:rPr>
            </w:pPr>
            <w:r>
              <w:rPr>
                <w:rFonts w:ascii="Book Antiqua" w:hAnsi="Book Antiqua"/>
              </w:rPr>
              <w:t>If the noun that the item/thing belongs to is singular – the apostrophe goes before the s.</w:t>
            </w:r>
          </w:p>
          <w:p w:rsidR="00A90F12" w:rsidRDefault="00A90F12" w:rsidP="003B0620">
            <w:pPr>
              <w:rPr>
                <w:rFonts w:ascii="Book Antiqua" w:hAnsi="Book Antiqua"/>
              </w:rPr>
            </w:pPr>
            <w:proofErr w:type="gramStart"/>
            <w:r>
              <w:rPr>
                <w:rFonts w:ascii="Book Antiqua" w:hAnsi="Book Antiqua"/>
              </w:rPr>
              <w:t>e.g</w:t>
            </w:r>
            <w:proofErr w:type="gramEnd"/>
            <w:r>
              <w:rPr>
                <w:rFonts w:ascii="Book Antiqua" w:hAnsi="Book Antiqua"/>
              </w:rPr>
              <w:t>. the man’s bag.</w:t>
            </w:r>
          </w:p>
          <w:p w:rsidR="0054052D" w:rsidRDefault="0054052D" w:rsidP="003B0620">
            <w:pPr>
              <w:rPr>
                <w:rFonts w:ascii="Book Antiqua" w:hAnsi="Book Antiqua"/>
              </w:rPr>
            </w:pPr>
          </w:p>
          <w:p w:rsidR="00190EC7" w:rsidRDefault="009373D7" w:rsidP="003B0620">
            <w:pPr>
              <w:rPr>
                <w:rFonts w:ascii="Book Antiqua" w:hAnsi="Book Antiqua"/>
              </w:rPr>
            </w:pPr>
            <w:r>
              <w:rPr>
                <w:rFonts w:ascii="Book Antiqua" w:hAnsi="Book Antiqua"/>
              </w:rPr>
              <w:t xml:space="preserve">Some words </w:t>
            </w:r>
            <w:r w:rsidR="00190EC7">
              <w:rPr>
                <w:rFonts w:ascii="Book Antiqua" w:hAnsi="Book Antiqua"/>
              </w:rPr>
              <w:t>sound the same when spelt in the</w:t>
            </w:r>
            <w:r>
              <w:rPr>
                <w:rFonts w:ascii="Book Antiqua" w:hAnsi="Book Antiqua"/>
              </w:rPr>
              <w:t xml:space="preserve"> singular and</w:t>
            </w:r>
            <w:r w:rsidR="00190EC7">
              <w:rPr>
                <w:rFonts w:ascii="Book Antiqua" w:hAnsi="Book Antiqua"/>
              </w:rPr>
              <w:t xml:space="preserve"> plural form e.g. </w:t>
            </w:r>
            <w:proofErr w:type="gramStart"/>
            <w:r w:rsidR="00190EC7">
              <w:rPr>
                <w:rFonts w:ascii="Book Antiqua" w:hAnsi="Book Antiqua"/>
              </w:rPr>
              <w:t>lady’s</w:t>
            </w:r>
            <w:proofErr w:type="gramEnd"/>
            <w:r w:rsidR="00190EC7">
              <w:rPr>
                <w:rFonts w:ascii="Book Antiqua" w:hAnsi="Book Antiqua"/>
              </w:rPr>
              <w:t xml:space="preserve"> and ladies. Discussing tha</w:t>
            </w:r>
            <w:r w:rsidR="0074406F">
              <w:rPr>
                <w:rFonts w:ascii="Book Antiqua" w:hAnsi="Book Antiqua"/>
              </w:rPr>
              <w:t>t lady is singular and ladies is</w:t>
            </w:r>
            <w:r w:rsidR="00190EC7">
              <w:rPr>
                <w:rFonts w:ascii="Book Antiqua" w:hAnsi="Book Antiqua"/>
              </w:rPr>
              <w:t xml:space="preserve"> plural.</w:t>
            </w:r>
          </w:p>
          <w:p w:rsidR="009373D7" w:rsidRDefault="009373D7" w:rsidP="003B0620">
            <w:pPr>
              <w:rPr>
                <w:rFonts w:ascii="Book Antiqua" w:hAnsi="Book Antiqua"/>
              </w:rPr>
            </w:pPr>
          </w:p>
          <w:p w:rsidR="009373D7" w:rsidRDefault="009373D7" w:rsidP="003B0620">
            <w:pPr>
              <w:rPr>
                <w:rFonts w:ascii="Book Antiqua" w:hAnsi="Book Antiqua"/>
              </w:rPr>
            </w:pPr>
            <w:r>
              <w:rPr>
                <w:rFonts w:ascii="Book Antiqua" w:hAnsi="Book Antiqua"/>
              </w:rPr>
              <w:t>If a singular word ends in ‘s’ you can put the apostrophe after the ‘s’ or you can put an ‘s after the ‘s’ e.g. James’ ball or James’s ball are both correct.</w:t>
            </w:r>
            <w:bookmarkStart w:id="0" w:name="_GoBack"/>
            <w:bookmarkEnd w:id="0"/>
          </w:p>
          <w:p w:rsidR="00A90F12" w:rsidRDefault="00A90F12" w:rsidP="00A90F12">
            <w:pPr>
              <w:rPr>
                <w:rFonts w:ascii="Book Antiqua" w:hAnsi="Book Antiqua"/>
              </w:rPr>
            </w:pPr>
          </w:p>
          <w:p w:rsidR="00190EC7" w:rsidRDefault="00190EC7" w:rsidP="00A90F12">
            <w:pPr>
              <w:rPr>
                <w:rFonts w:ascii="Book Antiqua" w:hAnsi="Book Antiqua"/>
              </w:rPr>
            </w:pPr>
          </w:p>
          <w:p w:rsidR="00190EC7" w:rsidRDefault="00190EC7" w:rsidP="00A90F12">
            <w:pPr>
              <w:rPr>
                <w:rFonts w:ascii="Book Antiqua" w:hAnsi="Book Antiqua"/>
              </w:rPr>
            </w:pPr>
          </w:p>
          <w:p w:rsidR="003B0620" w:rsidRDefault="003B0620" w:rsidP="003B0620">
            <w:pPr>
              <w:rPr>
                <w:rFonts w:ascii="Book Antiqua" w:hAnsi="Book Antiqua"/>
              </w:rPr>
            </w:pPr>
          </w:p>
        </w:tc>
      </w:tr>
    </w:tbl>
    <w:p w:rsidR="003B0620" w:rsidRDefault="003B0620">
      <w:pPr>
        <w:rPr>
          <w:rFonts w:ascii="Book Antiqua" w:hAnsi="Book Antiqua"/>
        </w:rPr>
      </w:pPr>
    </w:p>
    <w:p w:rsidR="00492C84" w:rsidRDefault="00492C84" w:rsidP="00492C84">
      <w:pPr>
        <w:rPr>
          <w:rFonts w:ascii="Book Antiqua" w:hAnsi="Book Antiqua"/>
        </w:rPr>
      </w:pPr>
      <w:r>
        <w:rPr>
          <w:rFonts w:ascii="Book Antiqua" w:hAnsi="Book Antiqua"/>
        </w:rPr>
        <w:t>© Copyright Grammar Masters</w:t>
      </w:r>
    </w:p>
    <w:p w:rsidR="00492C84" w:rsidRDefault="00492C84">
      <w:pPr>
        <w:rPr>
          <w:rFonts w:ascii="Book Antiqua" w:hAnsi="Book Antiqua"/>
        </w:rPr>
      </w:pPr>
    </w:p>
    <w:p w:rsidR="003B0620" w:rsidRDefault="003B0620">
      <w:pPr>
        <w:rPr>
          <w:rFonts w:ascii="Book Antiqua" w:hAnsi="Book Antiqua"/>
        </w:rPr>
      </w:pPr>
    </w:p>
    <w:p w:rsidR="003B0620" w:rsidRDefault="003B0620">
      <w:pPr>
        <w:rPr>
          <w:rFonts w:ascii="Book Antiqua" w:hAnsi="Book Antiqua"/>
        </w:rPr>
      </w:pPr>
    </w:p>
    <w:p w:rsidR="003B0620" w:rsidRDefault="003B0620">
      <w:pPr>
        <w:rPr>
          <w:rFonts w:ascii="Book Antiqua" w:hAnsi="Book Antiqua"/>
        </w:rPr>
      </w:pPr>
    </w:p>
    <w:p w:rsidR="003B0620" w:rsidRDefault="003B0620">
      <w:pPr>
        <w:rPr>
          <w:rFonts w:ascii="Book Antiqua" w:hAnsi="Book Antiqua"/>
        </w:rPr>
      </w:pPr>
    </w:p>
    <w:p w:rsidR="00540692" w:rsidRDefault="00540692">
      <w:pPr>
        <w:rPr>
          <w:rFonts w:ascii="Book Antiqua" w:hAnsi="Book Antiqua"/>
        </w:rPr>
      </w:pPr>
    </w:p>
    <w:p w:rsidR="00540692" w:rsidRPr="00540692" w:rsidRDefault="00540692" w:rsidP="00540692">
      <w:pPr>
        <w:rPr>
          <w:rFonts w:ascii="Book Antiqua" w:hAnsi="Book Antiqua"/>
        </w:rPr>
      </w:pPr>
    </w:p>
    <w:p w:rsidR="00540692" w:rsidRDefault="00540692" w:rsidP="00540692">
      <w:pPr>
        <w:rPr>
          <w:rFonts w:ascii="Book Antiqua" w:hAnsi="Book Antiqua"/>
        </w:rPr>
      </w:pPr>
    </w:p>
    <w:p w:rsidR="00540692" w:rsidRDefault="00540692" w:rsidP="00540692">
      <w:pPr>
        <w:rPr>
          <w:rFonts w:ascii="Book Antiqua" w:hAnsi="Book Antiqua"/>
        </w:rPr>
      </w:pPr>
    </w:p>
    <w:p w:rsidR="003B0620" w:rsidRPr="00540692" w:rsidRDefault="003B0620">
      <w:pPr>
        <w:jc w:val="center"/>
        <w:rPr>
          <w:rFonts w:ascii="Book Antiqua" w:hAnsi="Book Antiqua"/>
        </w:rPr>
      </w:pPr>
    </w:p>
    <w:sectPr w:rsidR="003B0620" w:rsidRPr="00540692" w:rsidSect="005406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580"/>
    <w:multiLevelType w:val="hybridMultilevel"/>
    <w:tmpl w:val="794AA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24"/>
    <w:rsid w:val="0007107F"/>
    <w:rsid w:val="00190EC7"/>
    <w:rsid w:val="001D52A1"/>
    <w:rsid w:val="003B0620"/>
    <w:rsid w:val="003C2545"/>
    <w:rsid w:val="003D33C8"/>
    <w:rsid w:val="004072C7"/>
    <w:rsid w:val="00484D24"/>
    <w:rsid w:val="00492C84"/>
    <w:rsid w:val="004E489D"/>
    <w:rsid w:val="0054052D"/>
    <w:rsid w:val="00540692"/>
    <w:rsid w:val="005509FE"/>
    <w:rsid w:val="005521D9"/>
    <w:rsid w:val="0059348A"/>
    <w:rsid w:val="005935AD"/>
    <w:rsid w:val="005D4F8F"/>
    <w:rsid w:val="005E0CEB"/>
    <w:rsid w:val="00601D33"/>
    <w:rsid w:val="006B5501"/>
    <w:rsid w:val="0074406F"/>
    <w:rsid w:val="00774114"/>
    <w:rsid w:val="00863632"/>
    <w:rsid w:val="00882110"/>
    <w:rsid w:val="00882330"/>
    <w:rsid w:val="008A6C73"/>
    <w:rsid w:val="009373D7"/>
    <w:rsid w:val="00A50DCB"/>
    <w:rsid w:val="00A90F12"/>
    <w:rsid w:val="00AE1598"/>
    <w:rsid w:val="00B14E5D"/>
    <w:rsid w:val="00BA3087"/>
    <w:rsid w:val="00BA7970"/>
    <w:rsid w:val="00BB523B"/>
    <w:rsid w:val="00BC6B69"/>
    <w:rsid w:val="00BE3A4D"/>
    <w:rsid w:val="00C8628F"/>
    <w:rsid w:val="00CF6E7F"/>
    <w:rsid w:val="00D030D3"/>
    <w:rsid w:val="00DA06FF"/>
    <w:rsid w:val="00DC2E53"/>
    <w:rsid w:val="00E35449"/>
    <w:rsid w:val="00EE2C3E"/>
    <w:rsid w:val="00F16C7B"/>
    <w:rsid w:val="00FE2D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D33"/>
    <w:pPr>
      <w:ind w:left="720"/>
      <w:contextualSpacing/>
    </w:pPr>
  </w:style>
  <w:style w:type="paragraph" w:styleId="BalloonText">
    <w:name w:val="Balloon Text"/>
    <w:basedOn w:val="Normal"/>
    <w:link w:val="BalloonTextChar"/>
    <w:uiPriority w:val="99"/>
    <w:semiHidden/>
    <w:unhideWhenUsed/>
    <w:rsid w:val="0054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D33"/>
    <w:pPr>
      <w:ind w:left="720"/>
      <w:contextualSpacing/>
    </w:pPr>
  </w:style>
  <w:style w:type="paragraph" w:styleId="BalloonText">
    <w:name w:val="Balloon Text"/>
    <w:basedOn w:val="Normal"/>
    <w:link w:val="BalloonTextChar"/>
    <w:uiPriority w:val="99"/>
    <w:semiHidden/>
    <w:unhideWhenUsed/>
    <w:rsid w:val="0054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87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A8BCF-611E-46DD-939B-42AB2F91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E487FFF9.dotm</Template>
  <TotalTime>2</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Wyvil Primary</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SNandhra</dc:creator>
  <cp:lastModifiedBy>Lucy Mathieson</cp:lastModifiedBy>
  <cp:revision>4</cp:revision>
  <dcterms:created xsi:type="dcterms:W3CDTF">2018-03-26T10:57:00Z</dcterms:created>
  <dcterms:modified xsi:type="dcterms:W3CDTF">2018-07-06T15:17:00Z</dcterms:modified>
</cp:coreProperties>
</file>